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val="en-US" w:eastAsia="zh-CN"/>
        </w:rPr>
      </w:pPr>
      <w:r>
        <w:rPr>
          <w:rFonts w:hint="eastAsia"/>
          <w:lang w:val="en-US" w:eastAsia="zh-CN"/>
        </w:rPr>
        <w:t>附件: “挑战杯”校赛获奖名单及拟推荐至省赛名单</w:t>
      </w:r>
    </w:p>
    <w:tbl>
      <w:tblPr>
        <w:tblStyle w:val="3"/>
        <w:tblpPr w:leftFromText="180" w:rightFromText="180" w:vertAnchor="text" w:horzAnchor="page" w:tblpX="751" w:tblpY="532"/>
        <w:tblOverlap w:val="never"/>
        <w:tblW w:w="10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449"/>
        <w:gridCol w:w="2520"/>
        <w:gridCol w:w="1146"/>
        <w:gridCol w:w="1230"/>
        <w:gridCol w:w="1224"/>
        <w:gridCol w:w="99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项目负责人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专业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指导老师</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获奖情况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数字农业技术推动中国式乡村现代化变革基于广东省阳江市阳西县实践调研</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陈佳璇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电子商务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詹荣富 梁智斌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自然科学类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基干卷积神经网络的食品识别和营养预测的研究</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李奕龙</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数据科学与大数据技术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叶丽珠、万亚利、陈钰纯</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科技发明类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基于机器学习与深度学习的稻种图像检测与识别技术研究</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万翌锴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智能科学与技术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邢赫</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微光如炬心向党，绿水青山谋未来-关于永汉镇低面村“红+绿”发展模式的调研</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陈美玲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会计学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bookmarkStart w:id="0" w:name="_GoBack"/>
            <w:bookmarkEnd w:id="0"/>
            <w:r>
              <w:rPr>
                <w:rFonts w:hint="eastAsia" w:ascii="宋体" w:hAnsi="宋体" w:eastAsia="宋体" w:cs="宋体"/>
                <w:i w:val="0"/>
                <w:iCs w:val="0"/>
                <w:color w:val="333333"/>
                <w:kern w:val="0"/>
                <w:sz w:val="24"/>
                <w:szCs w:val="24"/>
                <w:u w:val="none"/>
                <w:lang w:val="en-US" w:eastAsia="zh-CN" w:bidi="ar"/>
              </w:rPr>
              <w:t>唐润娣、谢伟峰、张桂明</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大学生对自动体外除颤仪的认识与应用能力状况的调研报告一一以广州市高校在校生为例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黄海韵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会计学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朱洁、林焕洽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自然科学类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《基干ARIMA机器学习与Hodrick-Prescott 降噪技术在量化估值领域的创新性研究与应用》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黄苑琛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财务管理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相广萍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自然科学类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港澳大湾区国际物流供应链一体化建设研究</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朱虹雨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国际经济与贸易</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林学军、陈丽红、唐朝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科技发明类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基于ROS系统的水果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采摘机器人运动规划</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朱志彬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智能科学与技术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邢赫、王裕莞</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科技发明类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生命卫士—泳池溺水VR智能监测系统引领者</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刘兴洪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软件工程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周贤来、李晓敏、李绍强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红色圣地，善美之城——汕尾</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张嘉林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旅游管理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吴雅骊</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民营企业基层社会治理的法治化实证研究——以东莞市茶山镇“企业法治体检”为例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朱彬源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唐犀、杨海霞、陈利杰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青年教育融合梅州红色文化的路径探索</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卢洁琳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商务英语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巴莎、支玲、黄文炎</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新时代社区教育实验区治理多元化分析项目一-基于广州市黄埔区的实证调查研究</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黄哲瑶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唐犀、翟佳颖、李晟</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自然科学类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国内健康医疗大数据研究热点与前沿——基于Citespace</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陈欣汶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数据科学与大数据技术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科技发明类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基于未来AI科技 -多功能智能安防系统</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李智伟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智能科学与技术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胡允娥、祝小蜜</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科技发明类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基干STEAM 教育理念的科技教育平台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刘伟锋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软件工程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何选森、郑冬花</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科技发明类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基于AI与多源传感器信息融合的苹果采摘机器人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李增明</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智能科学与技术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孔令熙</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科技发明类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“低碳能手”——E-ship评级系统助力推动航运绿色发展</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伍淑慧</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国际经济与贸易</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冼先品、张绍合、陈丽红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大手牵小手传承文脉，让非遗绽放迷人光彩--以广东省大学生对潮州金漆木雕的认同缺失与重塑为例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吴芷欣</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国际商务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翁楚歆、李俊鹏、钱燕茹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中国大数据政策热点及主题演进分析</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蔡洁怡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数据科学与大数据技术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彭敏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哲学与社会科学类调研报告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非遗文化之舞狮文化现状与发展一以桥山村为例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孔乐瑶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会计学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段佳敏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科技发明类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智慧安防-门禁系统</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郭佳著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智能科学与技术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胡允娥、祝小蜜</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拟推荐至省赛</w:t>
            </w:r>
          </w:p>
        </w:tc>
      </w:tr>
    </w:tbl>
    <w:p>
      <w:pPr>
        <w:rPr>
          <w:rFonts w:hint="eastAsia" w:ascii="方正仿宋_GBK" w:hAnsi="方正仿宋_GBK" w:eastAsia="方正仿宋_GBK" w:cs="方正仿宋_GBK"/>
          <w:i w:val="0"/>
          <w:iCs w:val="0"/>
          <w:caps w:val="0"/>
          <w:color w:val="666666"/>
          <w:spacing w:val="0"/>
          <w:kern w:val="2"/>
          <w:sz w:val="30"/>
          <w:szCs w:val="30"/>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02395D5E"/>
    <w:rsid w:val="02395D5E"/>
    <w:rsid w:val="1CE65C54"/>
    <w:rsid w:val="2DF53E34"/>
    <w:rsid w:val="391D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1311</Words>
  <Characters>1365</Characters>
  <Lines>0</Lines>
  <Paragraphs>0</Paragraphs>
  <TotalTime>35</TotalTime>
  <ScaleCrop>false</ScaleCrop>
  <LinksUpToDate>false</LinksUpToDate>
  <CharactersWithSpaces>1370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2023-03-18T14:25:00Z</dcterms:created>
  <dc:creator>绿色和平</dc:creator>
  <cp:lastModifiedBy>绿色和平</cp:lastModifiedBy>
  <dcterms:modified xsi:type="dcterms:W3CDTF">2023-03-20T03:57:29Z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FD33B80EE51740EB9D2104F43A855754</vt:lpwstr>
  </property>
</Properties>
</file>