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rPr>
      </w:pPr>
      <w:bookmarkStart w:id="0" w:name="_GoBack"/>
      <w:r>
        <w:rPr>
          <w:rFonts w:hint="eastAsia" w:ascii="黑体" w:hAnsi="黑体" w:eastAsia="黑体" w:cs="黑体"/>
        </w:rPr>
        <w:t>附件1</w:t>
      </w:r>
    </w:p>
    <w:p>
      <w:pPr>
        <w:pStyle w:val="2"/>
        <w:bidi w:val="0"/>
        <w:rPr>
          <w:rFonts w:hint="eastAsia"/>
          <w:sz w:val="40"/>
          <w:szCs w:val="20"/>
        </w:rPr>
      </w:pPr>
      <w:r>
        <w:rPr>
          <w:rFonts w:hint="eastAsia"/>
          <w:sz w:val="40"/>
          <w:szCs w:val="20"/>
        </w:rPr>
        <w:t>参赛作品要求</w:t>
      </w:r>
    </w:p>
    <w:bookmarkEnd w:id="0"/>
    <w:p>
      <w:pPr>
        <w:bidi w:val="0"/>
        <w:ind w:left="0" w:leftChars="0" w:firstLine="0" w:firstLineChars="0"/>
        <w:jc w:val="both"/>
        <w:rPr>
          <w:rFonts w:hint="eastAsia" w:ascii="仿宋" w:hAnsi="仿宋" w:eastAsia="仿宋" w:cs="仿宋"/>
          <w:lang w:eastAsia="zh-CN"/>
        </w:rPr>
      </w:pPr>
      <w:r>
        <w:rPr>
          <w:rFonts w:hint="eastAsia" w:ascii="仿宋" w:hAnsi="仿宋" w:eastAsia="仿宋" w:cs="仿宋"/>
        </w:rPr>
        <w:t>本届作品征集按不同赛项、组别及不同作品类型分别规范如下</w:t>
      </w:r>
      <w:r>
        <w:rPr>
          <w:rFonts w:hint="eastAsia" w:ascii="仿宋" w:hAnsi="仿宋" w:eastAsia="仿宋" w:cs="仿宋"/>
          <w:lang w:eastAsia="zh-CN"/>
        </w:rPr>
        <w:t>：</w:t>
      </w:r>
    </w:p>
    <w:p>
      <w:pPr>
        <w:bidi w:val="0"/>
        <w:jc w:val="both"/>
        <w:rPr>
          <w:rFonts w:hint="eastAsia" w:ascii="仿宋" w:hAnsi="仿宋" w:eastAsia="仿宋" w:cs="仿宋"/>
        </w:rPr>
      </w:pPr>
      <w:r>
        <w:rPr>
          <w:rFonts w:hint="eastAsia" w:ascii="仿宋" w:hAnsi="仿宋" w:eastAsia="仿宋" w:cs="仿宋"/>
        </w:rPr>
        <w:t>一、作品要求</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一</w:t>
      </w:r>
      <w:r>
        <w:rPr>
          <w:rFonts w:hint="eastAsia" w:ascii="仿宋" w:hAnsi="仿宋" w:cs="仿宋"/>
          <w:lang w:eastAsia="zh-CN"/>
        </w:rPr>
        <w:t>）</w:t>
      </w:r>
      <w:r>
        <w:rPr>
          <w:rFonts w:hint="eastAsia" w:ascii="仿宋" w:hAnsi="仿宋" w:eastAsia="仿宋" w:cs="仿宋"/>
        </w:rPr>
        <w:t>参赛作品要求主题突出、内容健康、积极向上、立意深刻，具有科学性、创新性和艺术性。围绕大赛主题“科学精神筑牢强国之梦，科技创新智造绿美未来”</w:t>
      </w:r>
      <w:r>
        <w:rPr>
          <w:rFonts w:hint="eastAsia" w:ascii="仿宋" w:hAnsi="仿宋" w:cs="仿宋"/>
          <w:lang w:eastAsia="zh-CN"/>
        </w:rPr>
        <w:t>，</w:t>
      </w:r>
      <w:r>
        <w:rPr>
          <w:rFonts w:hint="eastAsia" w:ascii="仿宋" w:hAnsi="仿宋" w:eastAsia="仿宋" w:cs="仿宋"/>
        </w:rPr>
        <w:t>提交原创作品参赛。</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二</w:t>
      </w:r>
      <w:r>
        <w:rPr>
          <w:rFonts w:hint="eastAsia" w:ascii="仿宋" w:hAnsi="仿宋" w:cs="仿宋"/>
          <w:lang w:eastAsia="zh-CN"/>
        </w:rPr>
        <w:t>）</w:t>
      </w:r>
      <w:r>
        <w:rPr>
          <w:rFonts w:hint="eastAsia" w:ascii="仿宋" w:hAnsi="仿宋" w:eastAsia="仿宋" w:cs="仿宋"/>
        </w:rPr>
        <w:t>需融入科学思维与科学方法，特别是创新思维；语言富有感染力，内容科学准确；创新表现手法，注重实用性与易懂易记性，符合相关体裁或艺术表现形式的特点和要求。</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三</w:t>
      </w:r>
      <w:r>
        <w:rPr>
          <w:rFonts w:hint="eastAsia" w:ascii="仿宋" w:hAnsi="仿宋" w:cs="仿宋"/>
          <w:lang w:eastAsia="zh-CN"/>
        </w:rPr>
        <w:t>）</w:t>
      </w:r>
      <w:r>
        <w:rPr>
          <w:rFonts w:hint="eastAsia" w:ascii="仿宋" w:hAnsi="仿宋" w:eastAsia="仿宋" w:cs="仿宋"/>
        </w:rPr>
        <w:t>每幅作品配200字以内的作品介绍。</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四</w:t>
      </w:r>
      <w:r>
        <w:rPr>
          <w:rFonts w:hint="eastAsia" w:ascii="仿宋" w:hAnsi="仿宋" w:cs="仿宋"/>
          <w:lang w:eastAsia="zh-CN"/>
        </w:rPr>
        <w:t>）</w:t>
      </w:r>
      <w:r>
        <w:rPr>
          <w:rFonts w:hint="eastAsia" w:ascii="仿宋" w:hAnsi="仿宋" w:eastAsia="仿宋" w:cs="仿宋"/>
        </w:rPr>
        <w:t>同一人或团队参赛作品不超过3份；每份作品最多不超过两名指导老师。</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五</w:t>
      </w:r>
      <w:r>
        <w:rPr>
          <w:rFonts w:hint="eastAsia" w:ascii="仿宋" w:hAnsi="仿宋" w:cs="仿宋"/>
          <w:lang w:eastAsia="zh-CN"/>
        </w:rPr>
        <w:t>）</w:t>
      </w:r>
      <w:r>
        <w:rPr>
          <w:rFonts w:hint="eastAsia" w:ascii="仿宋" w:hAnsi="仿宋" w:eastAsia="仿宋" w:cs="仿宋"/>
        </w:rPr>
        <w:t>如涉及到中国共产党党旗、党徽，中华人民共和国国旗、国徽及地图等元素的，请参赛者按规范描绘，辅导老师要严格把关审核，确保不出政治性差错。</w:t>
      </w:r>
    </w:p>
    <w:p>
      <w:pPr>
        <w:bidi w:val="0"/>
        <w:jc w:val="both"/>
        <w:rPr>
          <w:rFonts w:hint="eastAsia" w:ascii="仿宋" w:hAnsi="仿宋" w:eastAsia="仿宋" w:cs="仿宋"/>
        </w:rPr>
      </w:pPr>
      <w:r>
        <w:rPr>
          <w:rFonts w:hint="eastAsia" w:ascii="仿宋" w:hAnsi="仿宋" w:eastAsia="仿宋" w:cs="仿宋"/>
        </w:rPr>
        <w:t>二、类型要求</w:t>
      </w:r>
    </w:p>
    <w:p>
      <w:pPr>
        <w:bidi w:val="0"/>
        <w:jc w:val="both"/>
        <w:rPr>
          <w:rFonts w:hint="eastAsia" w:ascii="仿宋" w:hAnsi="仿宋" w:eastAsia="仿宋" w:cs="仿宋"/>
        </w:rPr>
      </w:pPr>
      <w:r>
        <w:rPr>
          <w:rFonts w:hint="eastAsia" w:ascii="仿宋" w:hAnsi="仿宋" w:eastAsia="仿宋" w:cs="仿宋"/>
        </w:rPr>
        <w:t>大赛征集作品类型分为科普平面设计类、短视频类、文学类。</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一</w:t>
      </w:r>
      <w:r>
        <w:rPr>
          <w:rFonts w:hint="eastAsia" w:ascii="仿宋" w:hAnsi="仿宋" w:cs="仿宋"/>
          <w:lang w:eastAsia="zh-CN"/>
        </w:rPr>
        <w:t>）</w:t>
      </w:r>
      <w:r>
        <w:rPr>
          <w:rFonts w:hint="eastAsia" w:ascii="仿宋" w:hAnsi="仿宋" w:eastAsia="仿宋" w:cs="仿宋"/>
        </w:rPr>
        <w:t>平面设计类：工业智造系列科普挂图、科普条漫、系列海报、摄影作品，包括科学人物、科学场景、科学成果、科学数据、科研设施等内容，可以单张或组图呈现，需配文字解说阐述科学原理，无水印。</w:t>
      </w:r>
    </w:p>
    <w:p>
      <w:pPr>
        <w:bidi w:val="0"/>
        <w:jc w:val="both"/>
        <w:rPr>
          <w:rFonts w:hint="eastAsia" w:ascii="仿宋" w:hAnsi="仿宋" w:eastAsia="仿宋" w:cs="仿宋"/>
        </w:rPr>
      </w:pPr>
      <w:r>
        <w:rPr>
          <w:rFonts w:hint="eastAsia" w:ascii="仿宋" w:hAnsi="仿宋" w:eastAsia="仿宋" w:cs="仿宋"/>
        </w:rPr>
        <w:t>规格：手绘A3尺寸，电脑作图A1尺寸，条漫、摄影作品宽1080px以上，组图3</w:t>
      </w:r>
      <w:r>
        <w:rPr>
          <w:rFonts w:hint="eastAsia" w:ascii="仿宋" w:hAnsi="仿宋" w:cs="仿宋"/>
          <w:lang w:eastAsia="zh-CN"/>
        </w:rPr>
        <w:t>—</w:t>
      </w:r>
      <w:r>
        <w:rPr>
          <w:rFonts w:hint="eastAsia" w:ascii="仿宋" w:hAnsi="仿宋" w:eastAsia="仿宋" w:cs="仿宋"/>
        </w:rPr>
        <w:t>8张。</w:t>
      </w:r>
    </w:p>
    <w:p>
      <w:pPr>
        <w:bidi w:val="0"/>
        <w:jc w:val="both"/>
        <w:rPr>
          <w:rFonts w:hint="eastAsia" w:ascii="仿宋" w:hAnsi="仿宋" w:eastAsia="仿宋" w:cs="仿宋"/>
        </w:rPr>
      </w:pPr>
      <w:r>
        <w:rPr>
          <w:rFonts w:hint="eastAsia" w:ascii="仿宋" w:hAnsi="仿宋" w:eastAsia="仿宋" w:cs="仿宋"/>
        </w:rPr>
        <w:t>格式：JPG、PNG、PDF高清版，每张图大小3-10M。</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二</w:t>
      </w:r>
      <w:r>
        <w:rPr>
          <w:rFonts w:hint="eastAsia" w:ascii="仿宋" w:hAnsi="仿宋" w:cs="仿宋"/>
          <w:lang w:eastAsia="zh-CN"/>
        </w:rPr>
        <w:t>）</w:t>
      </w:r>
      <w:r>
        <w:rPr>
          <w:rFonts w:hint="eastAsia" w:ascii="仿宋" w:hAnsi="仿宋" w:eastAsia="仿宋" w:cs="仿宋"/>
        </w:rPr>
        <w:t>短视频类：包括但不限于前沿科技、热点解读、科研设施、科研生活、科学实验、科学人物、科学辟谣等，鼓励创新形式。符合主题的纪录短片、DV短片、视频剪辑、科普动画、科普专题片、科学实验视频，要兼具科学性、知识性、通俗性、艺术性、趣味性。</w:t>
      </w:r>
    </w:p>
    <w:p>
      <w:pPr>
        <w:bidi w:val="0"/>
        <w:jc w:val="both"/>
        <w:rPr>
          <w:rFonts w:hint="eastAsia" w:ascii="仿宋" w:hAnsi="仿宋" w:eastAsia="仿宋" w:cs="仿宋"/>
        </w:rPr>
      </w:pPr>
      <w:r>
        <w:rPr>
          <w:rFonts w:hint="eastAsia" w:ascii="仿宋" w:hAnsi="仿宋" w:eastAsia="仿宋" w:cs="仿宋"/>
        </w:rPr>
        <w:t>规格：分辨率横版不小于1280px×720px</w:t>
      </w:r>
      <w:r>
        <w:rPr>
          <w:rFonts w:hint="eastAsia" w:ascii="仿宋" w:hAnsi="仿宋" w:cs="仿宋"/>
          <w:lang w:eastAsia="zh-CN"/>
        </w:rPr>
        <w:t>，</w:t>
      </w:r>
      <w:r>
        <w:rPr>
          <w:rFonts w:hint="eastAsia" w:ascii="仿宋" w:hAnsi="仿宋" w:eastAsia="仿宋" w:cs="仿宋"/>
        </w:rPr>
        <w:t>竖版不小于720px×1280px</w:t>
      </w:r>
      <w:r>
        <w:rPr>
          <w:rFonts w:hint="eastAsia" w:ascii="仿宋" w:hAnsi="仿宋" w:cs="仿宋"/>
          <w:lang w:eastAsia="zh-CN"/>
        </w:rPr>
        <w:t>，</w:t>
      </w:r>
      <w:r>
        <w:rPr>
          <w:rFonts w:hint="eastAsia" w:ascii="仿宋" w:hAnsi="仿宋" w:eastAsia="仿宋" w:cs="仿宋"/>
        </w:rPr>
        <w:t>时长不超过3分钟，大小不超过800MB。</w:t>
      </w:r>
    </w:p>
    <w:p>
      <w:pPr>
        <w:bidi w:val="0"/>
        <w:jc w:val="both"/>
        <w:rPr>
          <w:rFonts w:hint="eastAsia" w:ascii="仿宋" w:hAnsi="仿宋" w:eastAsia="仿宋" w:cs="仿宋"/>
        </w:rPr>
      </w:pPr>
      <w:r>
        <w:rPr>
          <w:rFonts w:hint="eastAsia" w:ascii="仿宋" w:hAnsi="仿宋" w:eastAsia="仿宋" w:cs="仿宋"/>
        </w:rPr>
        <w:t>格式：MP4、MPG、MPEG、AVI、MOV等常用视频格式。</w:t>
      </w:r>
    </w:p>
    <w:p>
      <w:pPr>
        <w:bidi w:val="0"/>
        <w:ind w:left="0" w:leftChars="0" w:firstLine="560" w:firstLineChars="200"/>
        <w:jc w:val="both"/>
        <w:rPr>
          <w:rFonts w:hint="eastAsia" w:ascii="仿宋" w:hAnsi="仿宋" w:eastAsia="仿宋" w:cs="仿宋"/>
        </w:rPr>
      </w:pPr>
      <w:r>
        <w:rPr>
          <w:rFonts w:hint="eastAsia" w:ascii="仿宋" w:hAnsi="仿宋" w:eastAsia="仿宋" w:cs="仿宋"/>
        </w:rPr>
        <w:t>其他：</w:t>
      </w:r>
    </w:p>
    <w:p>
      <w:pPr>
        <w:bidi w:val="0"/>
        <w:jc w:val="both"/>
        <w:rPr>
          <w:rFonts w:hint="eastAsia" w:ascii="仿宋" w:hAnsi="仿宋" w:eastAsia="仿宋" w:cs="仿宋"/>
        </w:rPr>
      </w:pPr>
      <w:r>
        <w:rPr>
          <w:rFonts w:hint="eastAsia" w:ascii="仿宋" w:hAnsi="仿宋" w:eastAsia="仿宋" w:cs="仿宋"/>
        </w:rPr>
        <w:t>1.拍摄手法、特效风格、背景音乐不限，内容完整，图像、声音清晰，稳定连贯，无噪音。</w:t>
      </w:r>
    </w:p>
    <w:p>
      <w:pPr>
        <w:bidi w:val="0"/>
        <w:jc w:val="both"/>
        <w:rPr>
          <w:rFonts w:hint="eastAsia" w:ascii="仿宋" w:hAnsi="仿宋" w:eastAsia="仿宋" w:cs="仿宋"/>
        </w:rPr>
      </w:pPr>
      <w:r>
        <w:rPr>
          <w:rFonts w:hint="eastAsia" w:ascii="仿宋" w:hAnsi="仿宋" w:eastAsia="仿宋" w:cs="仿宋"/>
        </w:rPr>
        <w:t>2.视频开头以字幕方式展示作品名称、作者、组别等内容，须与赛事平台填报信息一致。片头模板和字幕标准请在征集平台上下载。</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三</w:t>
      </w:r>
      <w:r>
        <w:rPr>
          <w:rFonts w:hint="eastAsia" w:ascii="仿宋" w:hAnsi="仿宋" w:cs="仿宋"/>
          <w:lang w:eastAsia="zh-CN"/>
        </w:rPr>
        <w:t>）</w:t>
      </w:r>
      <w:r>
        <w:rPr>
          <w:rFonts w:hint="eastAsia" w:ascii="仿宋" w:hAnsi="仿宋" w:eastAsia="仿宋" w:cs="仿宋"/>
        </w:rPr>
        <w:t>文学类：根据不同赛项进行科普文章创作，或开展实践式创作</w:t>
      </w:r>
      <w:r>
        <w:rPr>
          <w:rFonts w:hint="eastAsia" w:ascii="仿宋" w:hAnsi="仿宋" w:cs="仿宋"/>
          <w:lang w:eastAsia="zh-CN"/>
        </w:rPr>
        <w:t>（</w:t>
      </w:r>
      <w:r>
        <w:rPr>
          <w:rFonts w:hint="eastAsia" w:ascii="仿宋" w:hAnsi="仿宋" w:eastAsia="仿宋" w:cs="仿宋"/>
        </w:rPr>
        <w:t>如科学家故事、科普童话、科技感受、诗歌等</w:t>
      </w:r>
      <w:r>
        <w:rPr>
          <w:rFonts w:hint="eastAsia" w:ascii="仿宋" w:hAnsi="仿宋" w:cs="仿宋"/>
          <w:lang w:eastAsia="zh-CN"/>
        </w:rPr>
        <w:t>），</w:t>
      </w:r>
      <w:r>
        <w:rPr>
          <w:rFonts w:hint="eastAsia" w:ascii="仿宋" w:hAnsi="仿宋" w:eastAsia="仿宋" w:cs="仿宋"/>
        </w:rPr>
        <w:t>以文字为表述主体。</w:t>
      </w:r>
    </w:p>
    <w:p>
      <w:pPr>
        <w:bidi w:val="0"/>
        <w:jc w:val="both"/>
        <w:rPr>
          <w:rFonts w:hint="eastAsia" w:ascii="仿宋" w:hAnsi="仿宋" w:eastAsia="仿宋" w:cs="仿宋"/>
        </w:rPr>
      </w:pPr>
      <w:r>
        <w:rPr>
          <w:rFonts w:hint="eastAsia" w:ascii="仿宋" w:hAnsi="仿宋" w:eastAsia="仿宋" w:cs="仿宋"/>
        </w:rPr>
        <w:t>规格：故事、观后感不少于2000字，诗歌约500字内。</w:t>
      </w:r>
    </w:p>
    <w:p>
      <w:pPr>
        <w:bidi w:val="0"/>
        <w:jc w:val="both"/>
        <w:rPr>
          <w:rFonts w:hint="eastAsia" w:ascii="仿宋" w:hAnsi="仿宋" w:eastAsia="仿宋" w:cs="仿宋"/>
        </w:rPr>
      </w:pPr>
      <w:r>
        <w:rPr>
          <w:rFonts w:hint="eastAsia" w:ascii="仿宋" w:hAnsi="仿宋" w:eastAsia="仿宋" w:cs="仿宋"/>
        </w:rPr>
        <w:t>格式：电子版PDF、Word</w:t>
      </w:r>
      <w:r>
        <w:rPr>
          <w:rFonts w:hint="eastAsia" w:ascii="仿宋" w:hAnsi="仿宋" w:cs="仿宋"/>
          <w:lang w:eastAsia="zh-CN"/>
        </w:rPr>
        <w:t>，</w:t>
      </w:r>
      <w:r>
        <w:rPr>
          <w:rFonts w:hint="eastAsia" w:ascii="仿宋" w:hAnsi="仿宋" w:eastAsia="仿宋" w:cs="仿宋"/>
        </w:rPr>
        <w:t>可插入1</w:t>
      </w:r>
      <w:r>
        <w:rPr>
          <w:rFonts w:hint="eastAsia" w:ascii="仿宋" w:hAnsi="仿宋" w:cs="仿宋"/>
          <w:lang w:eastAsia="zh-CN"/>
        </w:rPr>
        <w:t>—</w:t>
      </w:r>
      <w:r>
        <w:rPr>
          <w:rFonts w:hint="eastAsia" w:ascii="仿宋" w:hAnsi="仿宋" w:eastAsia="仿宋" w:cs="仿宋"/>
        </w:rPr>
        <w:t>3张图。</w:t>
      </w:r>
    </w:p>
    <w:p>
      <w:pPr>
        <w:bidi w:val="0"/>
        <w:jc w:val="both"/>
        <w:rPr>
          <w:rFonts w:hint="eastAsia" w:ascii="仿宋" w:hAnsi="仿宋" w:eastAsia="仿宋" w:cs="仿宋"/>
        </w:rPr>
      </w:pPr>
      <w:r>
        <w:rPr>
          <w:rFonts w:hint="eastAsia" w:ascii="仿宋" w:hAnsi="仿宋" w:eastAsia="仿宋" w:cs="仿宋"/>
        </w:rPr>
        <w:t>三、作品知识产权要求</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一</w:t>
      </w:r>
      <w:r>
        <w:rPr>
          <w:rFonts w:hint="eastAsia" w:ascii="仿宋" w:hAnsi="仿宋" w:cs="仿宋"/>
          <w:lang w:eastAsia="zh-CN"/>
        </w:rPr>
        <w:t>）</w:t>
      </w:r>
      <w:r>
        <w:rPr>
          <w:rFonts w:hint="eastAsia" w:ascii="仿宋" w:hAnsi="仿宋" w:eastAsia="仿宋" w:cs="仿宋"/>
        </w:rPr>
        <w:t>投稿后即被视为同意大赛主办单位及承办单位拥有参赛获奖作品的使用权、展览权、复制权、翻译权、放映权以及广播权</w:t>
      </w:r>
      <w:r>
        <w:rPr>
          <w:rFonts w:hint="eastAsia" w:ascii="仿宋" w:hAnsi="仿宋" w:cs="仿宋"/>
          <w:lang w:eastAsia="zh-CN"/>
        </w:rPr>
        <w:t>（</w:t>
      </w:r>
      <w:r>
        <w:rPr>
          <w:rFonts w:hint="eastAsia" w:ascii="仿宋" w:hAnsi="仿宋" w:eastAsia="仿宋" w:cs="仿宋"/>
        </w:rPr>
        <w:t>著作权仍由参赛者拥有</w:t>
      </w:r>
      <w:r>
        <w:rPr>
          <w:rFonts w:hint="eastAsia" w:ascii="仿宋" w:hAnsi="仿宋" w:cs="仿宋"/>
          <w:lang w:eastAsia="zh-CN"/>
        </w:rPr>
        <w:t>），</w:t>
      </w:r>
      <w:r>
        <w:rPr>
          <w:rFonts w:hint="eastAsia" w:ascii="仿宋" w:hAnsi="仿宋" w:eastAsia="仿宋" w:cs="仿宋"/>
        </w:rPr>
        <w:t>用于非营利性的公益活动，不另付稿酬。</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二</w:t>
      </w:r>
      <w:r>
        <w:rPr>
          <w:rFonts w:hint="eastAsia" w:ascii="仿宋" w:hAnsi="仿宋" w:cs="仿宋"/>
          <w:lang w:eastAsia="zh-CN"/>
        </w:rPr>
        <w:t>）</w:t>
      </w:r>
      <w:r>
        <w:rPr>
          <w:rFonts w:hint="eastAsia" w:ascii="仿宋" w:hAnsi="仿宋" w:eastAsia="仿宋" w:cs="仿宋"/>
        </w:rPr>
        <w:t>参赛者必须保证参赛作品原创性，且保证参赛作品不出现任何侵犯他人权益的情形，因侵权而产生的一切法律责任及造成的一切损失均由参赛者或其监护人承担。参赛作品申报材料一律不予退还，请参赛者自行备份。</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三</w:t>
      </w:r>
      <w:r>
        <w:rPr>
          <w:rFonts w:hint="eastAsia" w:ascii="仿宋" w:hAnsi="仿宋" w:cs="仿宋"/>
          <w:lang w:eastAsia="zh-CN"/>
        </w:rPr>
        <w:t>）</w:t>
      </w:r>
      <w:r>
        <w:rPr>
          <w:rFonts w:hint="eastAsia" w:ascii="仿宋" w:hAnsi="仿宋" w:eastAsia="仿宋" w:cs="仿宋"/>
        </w:rPr>
        <w:t>获奖作品作者需与承办单位签署版权授权书，因故不签署者，大赛组委会将取消其获奖资格。</w:t>
      </w:r>
    </w:p>
    <w:p>
      <w:pPr>
        <w:bidi w:val="0"/>
        <w:jc w:val="both"/>
        <w:rPr>
          <w:rFonts w:hint="eastAsia" w:ascii="仿宋" w:hAnsi="仿宋" w:eastAsia="仿宋" w:cs="仿宋"/>
        </w:rPr>
      </w:pPr>
      <w:r>
        <w:rPr>
          <w:rFonts w:hint="eastAsia" w:ascii="仿宋" w:hAnsi="仿宋" w:cs="仿宋"/>
          <w:lang w:eastAsia="zh-CN"/>
        </w:rPr>
        <w:t>（</w:t>
      </w:r>
      <w:r>
        <w:rPr>
          <w:rFonts w:hint="eastAsia" w:ascii="仿宋" w:hAnsi="仿宋" w:eastAsia="仿宋" w:cs="仿宋"/>
        </w:rPr>
        <w:t>四</w:t>
      </w:r>
      <w:r>
        <w:rPr>
          <w:rFonts w:hint="eastAsia" w:ascii="仿宋" w:hAnsi="仿宋" w:cs="仿宋"/>
          <w:lang w:eastAsia="zh-CN"/>
        </w:rPr>
        <w:t>）</w:t>
      </w:r>
      <w:r>
        <w:rPr>
          <w:rFonts w:hint="eastAsia" w:ascii="仿宋" w:hAnsi="仿宋" w:eastAsia="仿宋" w:cs="仿宋"/>
        </w:rPr>
        <w:t>以上规则的解释、补充、修改权属大赛组委会。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TMxOTBlN2M2ZmViMDgwNzYxMzY1N2Q3ZDQxOTIifQ=="/>
  </w:docVars>
  <w:rsids>
    <w:rsidRoot w:val="0FA21795"/>
    <w:rsid w:val="02553E05"/>
    <w:rsid w:val="0FA21795"/>
    <w:rsid w:val="2C604279"/>
    <w:rsid w:val="393C6DF2"/>
    <w:rsid w:val="395222CE"/>
    <w:rsid w:val="3AC6472D"/>
    <w:rsid w:val="449B6706"/>
    <w:rsid w:val="64F40DBA"/>
    <w:rsid w:val="71A74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1100" w:firstLineChars="200"/>
      <w:jc w:val="left"/>
      <w:textAlignment w:val="baseline"/>
    </w:pPr>
    <w:rPr>
      <w:rFonts w:ascii="Arial" w:hAnsi="Arial" w:eastAsia="仿宋" w:cs="Arial"/>
      <w:snapToGrid w:val="0"/>
      <w:color w:val="000000"/>
      <w:kern w:val="0"/>
      <w:sz w:val="28"/>
      <w:szCs w:val="21"/>
    </w:rPr>
  </w:style>
  <w:style w:type="paragraph" w:styleId="2">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Arial" w:hAnsi="Arial"/>
      <w:b/>
      <w:kern w:val="44"/>
      <w:sz w:val="44"/>
    </w:rPr>
  </w:style>
  <w:style w:type="paragraph" w:styleId="3">
    <w:name w:val="heading 2"/>
    <w:basedOn w:val="1"/>
    <w:next w:val="1"/>
    <w:semiHidden/>
    <w:unhideWhenUsed/>
    <w:qFormat/>
    <w:uiPriority w:val="0"/>
    <w:pPr>
      <w:keepNext/>
      <w:keepLines/>
      <w:spacing w:before="50" w:beforeLines="50" w:beforeAutospacing="0" w:afterLines="0" w:afterAutospacing="0" w:line="360" w:lineRule="auto"/>
      <w:ind w:firstLine="0" w:firstLineChars="0"/>
      <w:outlineLvl w:val="1"/>
    </w:pPr>
    <w:rPr>
      <w:rFonts w:ascii="Arial" w:hAnsi="Arial"/>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2023-11-27T07:18:00Z</dcterms:created>
  <dc:creator>❄唐小木子</dc:creator>
  <cp:lastModifiedBy>❄唐小木子</cp:lastModifiedBy>
  <dcterms:modified xsi:type="dcterms:W3CDTF">2023-11-27T07:24:46Z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2E688A3E557D4F67815CB809F62C4C27_11</vt:lpwstr>
  </property>
</Properties>
</file>