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附件5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第十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届校园文化艺术节之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val="en-US" w:eastAsia="zh-CN"/>
        </w:rPr>
        <w:t>“记忆留夏，奔赴山海”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校园十大歌手大赛评分细则</w:t>
      </w:r>
    </w:p>
    <w:bookmarkEnd w:id="0"/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ascii="仿宋" w:hAnsi="仿宋" w:eastAsia="仿宋" w:cs="仿宋"/>
          <w:color w:val="000000"/>
          <w:sz w:val="28"/>
          <w:szCs w:val="28"/>
        </w:rPr>
        <w:t>总分为100分,附加分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1-5分(原创作品)，以去掉最高分及最低分后计平均分，评分值保留整数后两位小数点。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一、评分标准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1.演唱有层次、艺术感染力和表现力。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2.演唱时精神饱满，表情自然大方，充满朝气和热情。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3.合唱服装符合曲目风格，整齐美观。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4.合唱内容积极向上，紧扣主题。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二、具体细则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（一）整体形象(10分）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1.演出服装、妆容美观得体,道具、灯光使用得当，学生仪态大方，精神饱满，保持良好台风。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（二）配合效果（20分）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1.曲目整体完成效果好，音乐伴奏清楚，选曲符合比赛主题。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2.舞台台风、表情、动作以及舞蹈配合得当。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（三）艺术表现(70分)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1.音准、节奏正确，符合曲目速度要求。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2.吐字清楚，发音正确，音质美，音色富有变化，声音统一整体和谐。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3.能大胆、自信地歌唱，有适当的表情，动作自然、适宜。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4.整体具有韵律感、风格感,艺术的完整性及感染力强。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5.演唱有强弱和对音乐情感的处理，有较好的艺术表现力。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both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（四）附加分（5分）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560"/>
        <w:jc w:val="both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视原创作品情况酌情加1-5分。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ZDBhNzkzYzU5ZWEyMzAwMjliOWVmYzI3YjUyYjQifQ=="/>
  </w:docVars>
  <w:rsids>
    <w:rsidRoot w:val="48BD6C12"/>
    <w:rsid w:val="48B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2024-05-22T08:45:00Z</dcterms:created>
  <dc:creator>ОνΕг。┏</dc:creator>
  <cp:lastModifiedBy>ОνΕг。┏</cp:lastModifiedBy>
  <dcterms:modified xsi:type="dcterms:W3CDTF">2024-05-22T08:46:12Z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351EC0993E8F4C14AA517375A58C28D1_11</vt:lpwstr>
  </property>
</Properties>
</file>